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D96FE" w14:textId="77777777" w:rsidR="00707A9C" w:rsidRDefault="00707A9C" w:rsidP="009E03E0">
      <w:pPr>
        <w:pStyle w:val="Brezrazmikov"/>
        <w:rPr>
          <w:b/>
        </w:rPr>
      </w:pPr>
    </w:p>
    <w:p w14:paraId="66202277" w14:textId="66B2D7F2" w:rsidR="007D1573" w:rsidRDefault="007B3C2C" w:rsidP="009E03E0">
      <w:pPr>
        <w:pStyle w:val="Brezrazmikov"/>
      </w:pPr>
      <w:r>
        <w:rPr>
          <w:b/>
        </w:rPr>
        <w:t xml:space="preserve">Tenderer’s list of references for the subject-matter of the tender labelled </w:t>
      </w:r>
      <w:r w:rsidR="00707A9C" w:rsidRPr="00707A9C">
        <w:rPr>
          <w:b/>
        </w:rPr>
        <w:t>302/6 - RIUM32-FKKT02-1/2021</w:t>
      </w:r>
      <w:r>
        <w:rPr>
          <w:b/>
        </w:rPr>
        <w:t xml:space="preserve">: </w:t>
      </w:r>
      <w:r w:rsidR="00707A9C">
        <w:rPr>
          <w:rFonts w:cstheme="minorHAnsi"/>
          <w:b/>
        </w:rPr>
        <w:t>»</w:t>
      </w:r>
      <w:r>
        <w:rPr>
          <w:b/>
        </w:rPr>
        <w:t xml:space="preserve">Purchase of the Surface Analytical Equipment for </w:t>
      </w:r>
      <w:proofErr w:type="spellStart"/>
      <w:r>
        <w:rPr>
          <w:b/>
        </w:rPr>
        <w:t>Spectroelectrochemical</w:t>
      </w:r>
      <w:proofErr w:type="spellEnd"/>
      <w:r>
        <w:rPr>
          <w:b/>
        </w:rPr>
        <w:t xml:space="preserve"> Studies</w:t>
      </w:r>
      <w:r w:rsidR="00707A9C">
        <w:rPr>
          <w:rFonts w:cstheme="minorHAnsi"/>
          <w:b/>
        </w:rPr>
        <w:t>«</w:t>
      </w:r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  <w:r w:rsidR="00B316B0">
        <w:rPr>
          <w:rFonts w:eastAsia="Calibr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B316B0">
        <w:rPr>
          <w:rFonts w:eastAsia="Calibri" w:cstheme="minorHAnsi"/>
          <w:sz w:val="20"/>
        </w:rPr>
        <w:instrText xml:space="preserve"> FORMTEXT </w:instrText>
      </w:r>
      <w:r w:rsidR="00B316B0">
        <w:rPr>
          <w:rFonts w:eastAsia="Calibri" w:cstheme="minorHAnsi"/>
          <w:sz w:val="20"/>
        </w:rPr>
      </w:r>
      <w:r w:rsidR="00B316B0">
        <w:rPr>
          <w:rFonts w:eastAsia="Calibri" w:cstheme="minorHAnsi"/>
          <w:sz w:val="20"/>
        </w:rPr>
        <w:fldChar w:fldCharType="separate"/>
      </w:r>
      <w:r>
        <w:rPr>
          <w:sz w:val="20"/>
        </w:rPr>
        <w:t>     </w:t>
      </w:r>
      <w:r w:rsidR="00B316B0">
        <w:rPr>
          <w:rFonts w:eastAsia="Calibri" w:cstheme="minorHAnsi"/>
          <w:sz w:val="20"/>
        </w:rPr>
        <w:fldChar w:fldCharType="end"/>
      </w:r>
      <w:bookmarkEnd w:id="0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9AA9406" w14:textId="7FFD872A" w:rsidR="00E30179" w:rsidRPr="00E30179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  <w:r w:rsidR="00B316B0">
        <w:rPr>
          <w:rFonts w:eastAsia="Calibr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r w:rsidR="00B316B0">
        <w:rPr>
          <w:rFonts w:eastAsia="Calibri" w:cstheme="minorHAnsi"/>
          <w:sz w:val="20"/>
        </w:rPr>
        <w:instrText xml:space="preserve"> FORMTEXT </w:instrText>
      </w:r>
      <w:r w:rsidR="00B316B0">
        <w:rPr>
          <w:rFonts w:eastAsia="Calibri" w:cstheme="minorHAnsi"/>
          <w:sz w:val="20"/>
        </w:rPr>
      </w:r>
      <w:r w:rsidR="00B316B0">
        <w:rPr>
          <w:rFonts w:eastAsia="Calibri" w:cstheme="minorHAnsi"/>
          <w:sz w:val="20"/>
        </w:rPr>
        <w:fldChar w:fldCharType="separate"/>
      </w:r>
      <w:r>
        <w:rPr>
          <w:sz w:val="20"/>
        </w:rPr>
        <w:t>     </w:t>
      </w:r>
      <w:r w:rsidR="00B316B0">
        <w:rPr>
          <w:rFonts w:eastAsia="Calibri" w:cstheme="minorHAnsi"/>
          <w:sz w:val="20"/>
        </w:rPr>
        <w:fldChar w:fldCharType="end"/>
      </w:r>
    </w:p>
    <w:p w14:paraId="1748F065" w14:textId="69B66A70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63445C" w14:textId="6886C721" w:rsidR="00E30179" w:rsidRDefault="00E30179" w:rsidP="00E301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sz w:val="20"/>
        </w:rPr>
        <w:t>We declare that we or our subcontractor:</w:t>
      </w:r>
    </w:p>
    <w:p w14:paraId="6A82981E" w14:textId="480463D6" w:rsidR="007C3139" w:rsidRDefault="00707A9C" w:rsidP="00707A9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sz w:val="20"/>
        </w:rPr>
        <w:t>h</w:t>
      </w:r>
      <w:r w:rsidR="00E30179">
        <w:rPr>
          <w:sz w:val="20"/>
        </w:rPr>
        <w:t>ave</w:t>
      </w:r>
      <w:r>
        <w:rPr>
          <w:sz w:val="20"/>
        </w:rPr>
        <w:t>,</w:t>
      </w:r>
      <w:r w:rsidR="00E30179">
        <w:rPr>
          <w:sz w:val="20"/>
        </w:rPr>
        <w:t xml:space="preserve"> at any point in </w:t>
      </w:r>
      <w:r>
        <w:rPr>
          <w:sz w:val="20"/>
        </w:rPr>
        <w:t xml:space="preserve">the </w:t>
      </w:r>
      <w:r w:rsidR="00E30179">
        <w:rPr>
          <w:sz w:val="20"/>
        </w:rPr>
        <w:t>last three (3) years from the day of publishing the notification regarding this contract on the public procurement portal</w:t>
      </w:r>
      <w:r>
        <w:rPr>
          <w:sz w:val="20"/>
        </w:rPr>
        <w:t>,</w:t>
      </w:r>
      <w:r w:rsidR="00E30179">
        <w:rPr>
          <w:sz w:val="20"/>
        </w:rPr>
        <w:t xml:space="preserve"> successfully performed</w:t>
      </w:r>
      <w:r>
        <w:rPr>
          <w:sz w:val="20"/>
        </w:rPr>
        <w:t xml:space="preserve">, </w:t>
      </w:r>
      <w:r w:rsidR="00E30179">
        <w:rPr>
          <w:sz w:val="20"/>
        </w:rPr>
        <w:t>in quantity and quality in accordance with the public contract</w:t>
      </w:r>
      <w:r>
        <w:rPr>
          <w:sz w:val="20"/>
        </w:rPr>
        <w:t>,</w:t>
      </w:r>
      <w:r w:rsidR="00E30179">
        <w:rPr>
          <w:sz w:val="20"/>
        </w:rPr>
        <w:t xml:space="preserve"> at least one</w:t>
      </w:r>
      <w:r>
        <w:rPr>
          <w:sz w:val="20"/>
        </w:rPr>
        <w:t xml:space="preserve"> (1)</w:t>
      </w:r>
      <w:r w:rsidR="00E30179">
        <w:rPr>
          <w:sz w:val="20"/>
        </w:rPr>
        <w:t xml:space="preserve"> transaction of the same type</w:t>
      </w:r>
      <w:r>
        <w:rPr>
          <w:sz w:val="20"/>
        </w:rPr>
        <w:t xml:space="preserve">. </w:t>
      </w:r>
      <w:r w:rsidR="007C3139">
        <w:rPr>
          <w:sz w:val="20"/>
        </w:rPr>
        <w:t>The Contracting Authority will recognize as the same type of transaction any transaction which had as its object the supply of equipment for time-of-flight secondary ion mass spectrometry, with a total contract value of at least EUR 1,000,000.00 excluding VAT.</w:t>
      </w:r>
    </w:p>
    <w:p w14:paraId="45BBA11F" w14:textId="77777777" w:rsidR="00E30179" w:rsidRDefault="00E3017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E30179" w:rsidRPr="00871210" w14:paraId="6BAB6330" w14:textId="77777777" w:rsidTr="0059157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A20E985" w14:textId="6B76D398" w:rsidR="00E30179" w:rsidRPr="00871210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</w:t>
            </w:r>
          </w:p>
        </w:tc>
      </w:tr>
      <w:tr w:rsidR="00E30179" w:rsidRPr="002928E9" w14:paraId="3425FA79" w14:textId="77777777" w:rsidTr="007C313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9091A68" w14:textId="77777777" w:rsidR="00E30179" w:rsidRPr="002928E9" w:rsidRDefault="00E30179" w:rsidP="0059157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Sequence No.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5D46C5E5" w14:textId="77777777" w:rsidR="00E30179" w:rsidRPr="002928E9" w:rsidRDefault="00E30179" w:rsidP="0059157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7F22D248" w14:textId="77777777" w:rsidR="00E30179" w:rsidRPr="002928E9" w:rsidRDefault="00E30179" w:rsidP="0059157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75EA0A2A" w14:textId="0401A11B" w:rsidR="00E30179" w:rsidRPr="002928E9" w:rsidRDefault="00E30179" w:rsidP="00FE0C0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E94F0C2" w14:textId="4D8E2D86" w:rsidR="00E30179" w:rsidRPr="002928E9" w:rsidRDefault="00FE0C07" w:rsidP="0059157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E513ED" w14:textId="627547AB" w:rsidR="00E30179" w:rsidRPr="002928E9" w:rsidRDefault="00E30179" w:rsidP="0059157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493A2F95" w14:textId="77777777" w:rsidR="00E30179" w:rsidRPr="002928E9" w:rsidRDefault="00E30179" w:rsidP="0059157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84041B7" w14:textId="77777777" w:rsidR="00E30179" w:rsidRPr="002928E9" w:rsidRDefault="00E30179" w:rsidP="0059157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E30179" w:rsidRPr="002928E9" w14:paraId="6FEAD29D" w14:textId="77777777" w:rsidTr="007C3139">
        <w:trPr>
          <w:trHeight w:val="539"/>
        </w:trPr>
        <w:tc>
          <w:tcPr>
            <w:tcW w:w="719" w:type="dxa"/>
            <w:vAlign w:val="center"/>
            <w:hideMark/>
          </w:tcPr>
          <w:p w14:paraId="3006CA80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0F93627A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24358ADC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51CD7AA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E8A6203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  <w:r>
              <w:t xml:space="preserve"> </w:t>
            </w:r>
          </w:p>
        </w:tc>
        <w:tc>
          <w:tcPr>
            <w:tcW w:w="3050" w:type="dxa"/>
            <w:vAlign w:val="center"/>
          </w:tcPr>
          <w:p w14:paraId="0DDECAFC" w14:textId="77777777" w:rsidR="00E3017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  <w:p w14:paraId="371DDA5F" w14:textId="77777777" w:rsidR="00E3017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>Tel. number</w:t>
            </w:r>
            <w:r>
              <w:rPr>
                <w:sz w:val="20"/>
              </w:rPr>
              <w:t xml:space="preserve">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0F4F4A87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</w:tc>
      </w:tr>
      <w:tr w:rsidR="00E30179" w:rsidRPr="002928E9" w14:paraId="3ED6AC25" w14:textId="77777777" w:rsidTr="007C3139">
        <w:trPr>
          <w:trHeight w:val="539"/>
        </w:trPr>
        <w:tc>
          <w:tcPr>
            <w:tcW w:w="719" w:type="dxa"/>
            <w:vAlign w:val="center"/>
            <w:hideMark/>
          </w:tcPr>
          <w:p w14:paraId="1E9ECC5F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4D130B63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6EA8BB9D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327064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C0E9DFE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37D0082B" w14:textId="77777777" w:rsidR="00E3017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  <w:p w14:paraId="42D62CDE" w14:textId="77777777" w:rsidR="00E3017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Tel. number: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2D8412EC" w14:textId="77777777" w:rsidR="00E30179" w:rsidRPr="002928E9" w:rsidRDefault="00E30179" w:rsidP="005915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eastAsia="Calibr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</w:rPr>
            </w:r>
            <w:r>
              <w:rPr>
                <w:rFonts w:eastAsia="Calibri"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eastAsia="Calibri" w:cstheme="minorHAnsi"/>
                <w:sz w:val="20"/>
              </w:rPr>
              <w:fldChar w:fldCharType="end"/>
            </w:r>
          </w:p>
        </w:tc>
      </w:tr>
    </w:tbl>
    <w:p w14:paraId="643B1021" w14:textId="06DF4A61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F35315F" w14:textId="76B3E3F2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3CC454" w14:textId="2C44CFD1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6E53DCB" w14:textId="03808FC8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99DC5D" w14:textId="3BA7A4FE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1854A5" w14:textId="3F73F65D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BF1F02" w14:textId="77777777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</w:rPr>
            </w:r>
            <w:r w:rsidRPr="00DA2B5B"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/>
                <w:sz w:val="20"/>
              </w:rPr>
              <w:fldChar w:fldCharType="end"/>
            </w: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Stamp: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Name and surname of the tenderer’s responsible person: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sz w:val="20"/>
              </w:rPr>
            </w:r>
            <w:r w:rsidRPr="00DA2B5B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62785389" w14:textId="77777777" w:rsidR="00E30179" w:rsidRPr="009216F1" w:rsidRDefault="00E30179" w:rsidP="00E30179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3D29A096" w14:textId="0AAC4299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enter at least one (1) reference transaction for the subject-matter of the public contract for which it is submitting a tender, in accordance with the instruction set out in </w:t>
      </w:r>
      <w:r w:rsidR="00C73560">
        <w:rPr>
          <w:rFonts w:ascii="Calibri" w:hAnsi="Calibri"/>
          <w:color w:val="000000" w:themeColor="text1"/>
          <w:sz w:val="20"/>
        </w:rPr>
        <w:t>P</w:t>
      </w:r>
      <w:r>
        <w:rPr>
          <w:rFonts w:ascii="Calibri" w:hAnsi="Calibri"/>
          <w:color w:val="000000" w:themeColor="text1"/>
          <w:sz w:val="20"/>
        </w:rPr>
        <w:t xml:space="preserve">oint </w:t>
      </w:r>
      <w:r w:rsidR="00707A9C">
        <w:rPr>
          <w:rFonts w:ascii="Calibri" w:hAnsi="Calibri"/>
          <w:color w:val="000000" w:themeColor="text1"/>
          <w:sz w:val="20"/>
        </w:rPr>
        <w:t xml:space="preserve">1 of the chapter </w:t>
      </w:r>
      <w:r>
        <w:rPr>
          <w:rFonts w:ascii="Calibri" w:hAnsi="Calibri"/>
          <w:color w:val="000000" w:themeColor="text1"/>
          <w:sz w:val="20"/>
        </w:rPr>
        <w:t>9.1.4 of the Instructions to tenderers for preparing the tender. In the event of a joint tender, enter the data of the managing partner in the joint performance.</w:t>
      </w:r>
    </w:p>
    <w:p w14:paraId="010270F7" w14:textId="77777777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>If necessary, add fields to the table.</w:t>
      </w:r>
    </w:p>
    <w:p w14:paraId="55B4585F" w14:textId="3CDF0621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Completed form </w:t>
      </w:r>
      <w:r>
        <w:rPr>
          <w:rFonts w:ascii="Calibri" w:hAnsi="Calibri"/>
          <w:b/>
          <w:bCs/>
          <w:color w:val="000000" w:themeColor="text1"/>
          <w:sz w:val="20"/>
        </w:rPr>
        <w:t>Tenderer’s list of references</w:t>
      </w:r>
      <w:r>
        <w:rPr>
          <w:rFonts w:ascii="Calibri" w:hAnsi="Calibri"/>
          <w:color w:val="000000" w:themeColor="text1"/>
          <w:sz w:val="20"/>
        </w:rPr>
        <w:t xml:space="preserve"> (Form No. 13). In the e-JN information system, the tenderer uploads the “Tenderer’s list of references” in the section “Other </w:t>
      </w:r>
      <w:r w:rsidR="002B18C2">
        <w:rPr>
          <w:rFonts w:ascii="Calibri" w:hAnsi="Calibri"/>
          <w:color w:val="000000" w:themeColor="text1"/>
          <w:sz w:val="20"/>
        </w:rPr>
        <w:t>a</w:t>
      </w:r>
      <w:r>
        <w:rPr>
          <w:rFonts w:ascii="Calibri" w:hAnsi="Calibri"/>
          <w:color w:val="000000" w:themeColor="text1"/>
          <w:sz w:val="20"/>
        </w:rPr>
        <w:t>ttachments”.</w:t>
      </w:r>
    </w:p>
    <w:p w14:paraId="6E8FF579" w14:textId="50CD9724" w:rsidR="00515418" w:rsidRPr="00143B03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442C7" w14:textId="77777777" w:rsidR="007F7274" w:rsidRDefault="007F7274" w:rsidP="00EE08F3">
      <w:pPr>
        <w:spacing w:after="0" w:line="240" w:lineRule="auto"/>
      </w:pPr>
      <w:r>
        <w:separator/>
      </w:r>
    </w:p>
  </w:endnote>
  <w:endnote w:type="continuationSeparator" w:id="0">
    <w:p w14:paraId="780A2125" w14:textId="77777777" w:rsidR="007F7274" w:rsidRDefault="007F727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5E4AA387" w:rsidR="00D62EC0" w:rsidRDefault="00707A9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07A9C">
      <w:rPr>
        <w:sz w:val="16"/>
      </w:rPr>
      <w:t>302/6 - RIUM32-FKKT02-1/2021</w:t>
    </w:r>
    <w:r w:rsidR="007C3139">
      <w:rPr>
        <w:sz w:val="16"/>
      </w:rPr>
      <w:tab/>
    </w:r>
    <w:r w:rsidR="007C3139"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="007C3139">
      <w:rPr>
        <w:sz w:val="16"/>
      </w:rPr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B00C11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 w:rsidR="007C3139"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B00C11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0AF3D" w14:textId="77777777" w:rsidR="007F7274" w:rsidRDefault="007F7274" w:rsidP="00EE08F3">
      <w:pPr>
        <w:spacing w:after="0" w:line="240" w:lineRule="auto"/>
      </w:pPr>
      <w:r>
        <w:separator/>
      </w:r>
    </w:p>
  </w:footnote>
  <w:footnote w:type="continuationSeparator" w:id="0">
    <w:p w14:paraId="5AC0DBE6" w14:textId="77777777" w:rsidR="007F7274" w:rsidRDefault="007F727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460BEE" w14:paraId="05196DAA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42745E5" w14:textId="77777777" w:rsidR="00460BEE" w:rsidRDefault="00460BEE" w:rsidP="00460BE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B90C0B1" wp14:editId="3B3D070A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1B14D6A" w14:textId="77777777" w:rsidR="00460BEE" w:rsidRDefault="00460BEE" w:rsidP="00460BE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F43E213" wp14:editId="5A44CBC4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9F3B2A7" w14:textId="77777777" w:rsidR="00460BEE" w:rsidRDefault="00460BEE" w:rsidP="00460BE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C4A0861" wp14:editId="5F303379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EBD6DB9" w14:textId="77777777" w:rsidR="00460BEE" w:rsidRDefault="00460BEE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C10AAAB" w14:textId="344A088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 xml:space="preserve">Form No. 13 </w:t>
    </w:r>
    <w:r w:rsidR="00707A9C">
      <w:rPr>
        <w:rFonts w:cstheme="minorHAnsi"/>
        <w:sz w:val="18"/>
      </w:rPr>
      <w:t>»</w:t>
    </w:r>
    <w:r>
      <w:rPr>
        <w:sz w:val="18"/>
      </w:rPr>
      <w:t>Tenderer’s list of references</w:t>
    </w:r>
    <w:r w:rsidR="00707A9C">
      <w:rPr>
        <w:rFonts w:cstheme="minorHAnsi"/>
        <w:sz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19"/>
  </w:num>
  <w:num w:numId="9">
    <w:abstractNumId w:val="12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AUAtPqZESwAAAA="/>
  </w:docVars>
  <w:rsids>
    <w:rsidRoot w:val="007273E6"/>
    <w:rsid w:val="000004B1"/>
    <w:rsid w:val="00011B56"/>
    <w:rsid w:val="0001526A"/>
    <w:rsid w:val="00047574"/>
    <w:rsid w:val="00097300"/>
    <w:rsid w:val="000B15F7"/>
    <w:rsid w:val="000D20B4"/>
    <w:rsid w:val="000D59D5"/>
    <w:rsid w:val="000D6A37"/>
    <w:rsid w:val="000F415A"/>
    <w:rsid w:val="00103B57"/>
    <w:rsid w:val="00115D58"/>
    <w:rsid w:val="00143B03"/>
    <w:rsid w:val="0015404E"/>
    <w:rsid w:val="00191FAC"/>
    <w:rsid w:val="00195255"/>
    <w:rsid w:val="001A343C"/>
    <w:rsid w:val="001B7647"/>
    <w:rsid w:val="001D7D77"/>
    <w:rsid w:val="001E5BEC"/>
    <w:rsid w:val="002322DB"/>
    <w:rsid w:val="00240DF2"/>
    <w:rsid w:val="00242830"/>
    <w:rsid w:val="00244DD3"/>
    <w:rsid w:val="00257A2D"/>
    <w:rsid w:val="00267C09"/>
    <w:rsid w:val="002749FC"/>
    <w:rsid w:val="00293B56"/>
    <w:rsid w:val="002A2DD3"/>
    <w:rsid w:val="002A6EEC"/>
    <w:rsid w:val="002B18C2"/>
    <w:rsid w:val="002F3649"/>
    <w:rsid w:val="00305D93"/>
    <w:rsid w:val="003303A9"/>
    <w:rsid w:val="00331831"/>
    <w:rsid w:val="00363D95"/>
    <w:rsid w:val="00382A37"/>
    <w:rsid w:val="003C6426"/>
    <w:rsid w:val="003D10BC"/>
    <w:rsid w:val="003E5859"/>
    <w:rsid w:val="00401676"/>
    <w:rsid w:val="00434D93"/>
    <w:rsid w:val="00454643"/>
    <w:rsid w:val="00460BEE"/>
    <w:rsid w:val="0047219B"/>
    <w:rsid w:val="00483F24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61424C"/>
    <w:rsid w:val="00623EFC"/>
    <w:rsid w:val="006247AC"/>
    <w:rsid w:val="006956D7"/>
    <w:rsid w:val="006A0635"/>
    <w:rsid w:val="006E00E7"/>
    <w:rsid w:val="006F662F"/>
    <w:rsid w:val="006F66AD"/>
    <w:rsid w:val="00707A9C"/>
    <w:rsid w:val="007273E6"/>
    <w:rsid w:val="00731D59"/>
    <w:rsid w:val="007460A6"/>
    <w:rsid w:val="007469AB"/>
    <w:rsid w:val="00747EC8"/>
    <w:rsid w:val="00777DF4"/>
    <w:rsid w:val="00790322"/>
    <w:rsid w:val="007A188C"/>
    <w:rsid w:val="007B3C2C"/>
    <w:rsid w:val="007C3139"/>
    <w:rsid w:val="007D0EBC"/>
    <w:rsid w:val="007D1573"/>
    <w:rsid w:val="007F7274"/>
    <w:rsid w:val="00800EFC"/>
    <w:rsid w:val="0081011E"/>
    <w:rsid w:val="00824DD1"/>
    <w:rsid w:val="00825375"/>
    <w:rsid w:val="00843930"/>
    <w:rsid w:val="00871210"/>
    <w:rsid w:val="008C359F"/>
    <w:rsid w:val="008C5F38"/>
    <w:rsid w:val="008D6BB7"/>
    <w:rsid w:val="008D7579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A04460"/>
    <w:rsid w:val="00A43CBE"/>
    <w:rsid w:val="00A63732"/>
    <w:rsid w:val="00A81756"/>
    <w:rsid w:val="00A83978"/>
    <w:rsid w:val="00A9796B"/>
    <w:rsid w:val="00AC104A"/>
    <w:rsid w:val="00AC1522"/>
    <w:rsid w:val="00AD3D43"/>
    <w:rsid w:val="00AF7C3C"/>
    <w:rsid w:val="00B00C11"/>
    <w:rsid w:val="00B01055"/>
    <w:rsid w:val="00B02103"/>
    <w:rsid w:val="00B316B0"/>
    <w:rsid w:val="00B52973"/>
    <w:rsid w:val="00B72AD5"/>
    <w:rsid w:val="00B81024"/>
    <w:rsid w:val="00BA1936"/>
    <w:rsid w:val="00BF02BF"/>
    <w:rsid w:val="00BF47EB"/>
    <w:rsid w:val="00BF5666"/>
    <w:rsid w:val="00C1124B"/>
    <w:rsid w:val="00C2148A"/>
    <w:rsid w:val="00C73560"/>
    <w:rsid w:val="00CC5FBC"/>
    <w:rsid w:val="00CD3A73"/>
    <w:rsid w:val="00CF1BE8"/>
    <w:rsid w:val="00D15412"/>
    <w:rsid w:val="00D5095D"/>
    <w:rsid w:val="00D62EC0"/>
    <w:rsid w:val="00D80B4E"/>
    <w:rsid w:val="00D930FD"/>
    <w:rsid w:val="00DB0C88"/>
    <w:rsid w:val="00DD7816"/>
    <w:rsid w:val="00DE5534"/>
    <w:rsid w:val="00E222D3"/>
    <w:rsid w:val="00E30179"/>
    <w:rsid w:val="00E31BEB"/>
    <w:rsid w:val="00E329CF"/>
    <w:rsid w:val="00E36A8A"/>
    <w:rsid w:val="00E60D05"/>
    <w:rsid w:val="00E948D1"/>
    <w:rsid w:val="00EC3657"/>
    <w:rsid w:val="00EC4A89"/>
    <w:rsid w:val="00EE08F3"/>
    <w:rsid w:val="00EF7E47"/>
    <w:rsid w:val="00F00B2C"/>
    <w:rsid w:val="00F02577"/>
    <w:rsid w:val="00F06F90"/>
    <w:rsid w:val="00F1543A"/>
    <w:rsid w:val="00F20D76"/>
    <w:rsid w:val="00F226DB"/>
    <w:rsid w:val="00F46875"/>
    <w:rsid w:val="00F578E6"/>
    <w:rsid w:val="00F65774"/>
    <w:rsid w:val="00F66F9F"/>
    <w:rsid w:val="00FB01CD"/>
    <w:rsid w:val="00FB66DA"/>
    <w:rsid w:val="00FE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17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FE0C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0C0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0C0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0C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0C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2020-12-22T18:37:00Z</dcterms:created>
  <dcterms:modified xsi:type="dcterms:W3CDTF">2021-02-21T11:36:00Z</dcterms:modified>
</cp:coreProperties>
</file>